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F5" w:rsidRPr="004C4B57" w:rsidRDefault="00396D05">
      <w:pPr>
        <w:rPr>
          <w:sz w:val="32"/>
          <w:szCs w:val="32"/>
        </w:rPr>
      </w:pPr>
      <w:r w:rsidRPr="004C4B57">
        <w:rPr>
          <w:sz w:val="32"/>
          <w:szCs w:val="32"/>
        </w:rPr>
        <w:t>COSTO TRIMESTRALE DAL 1° LUGLIO 2018 AL 30 SETTEMBRE 2018</w:t>
      </w:r>
    </w:p>
    <w:p w:rsidR="00396D05" w:rsidRDefault="00396D05"/>
    <w:p w:rsidR="00396D05" w:rsidRDefault="00396D05">
      <w:r>
        <w:t>AASD PANTANELLO</w:t>
      </w:r>
      <w:r>
        <w:tab/>
      </w:r>
      <w:r>
        <w:tab/>
        <w:t>€. 35.056.65</w:t>
      </w:r>
    </w:p>
    <w:p w:rsidR="00396D05" w:rsidRDefault="00396D05">
      <w:r>
        <w:t>AASD BOSCO GALDO</w:t>
      </w:r>
      <w:r>
        <w:tab/>
      </w:r>
      <w:r>
        <w:tab/>
        <w:t>€. 28.837,43</w:t>
      </w:r>
    </w:p>
    <w:p w:rsidR="00396D05" w:rsidRDefault="00396D05">
      <w:r>
        <w:t>AASD POLLINO</w:t>
      </w:r>
      <w:r>
        <w:tab/>
      </w:r>
      <w:r>
        <w:tab/>
      </w:r>
      <w:r>
        <w:tab/>
        <w:t>€. 24.519,55</w:t>
      </w:r>
      <w:bookmarkStart w:id="0" w:name="_GoBack"/>
      <w:bookmarkEnd w:id="0"/>
    </w:p>
    <w:p w:rsidR="00396D05" w:rsidRDefault="00396D05">
      <w:r>
        <w:t>AASD AGROBIOS</w:t>
      </w:r>
      <w:r>
        <w:tab/>
      </w:r>
      <w:r>
        <w:tab/>
        <w:t>€. 28.170,25</w:t>
      </w:r>
    </w:p>
    <w:p w:rsidR="00396D05" w:rsidRDefault="00396D05">
      <w:r>
        <w:t>AASD INCORONATA</w:t>
      </w:r>
      <w:r>
        <w:tab/>
      </w:r>
      <w:r>
        <w:tab/>
        <w:t>€. 14.752,54</w:t>
      </w:r>
    </w:p>
    <w:p w:rsidR="00396D05" w:rsidRDefault="00396D05">
      <w:r>
        <w:t>AASD GAUDIANO</w:t>
      </w:r>
      <w:r>
        <w:tab/>
      </w:r>
      <w:r>
        <w:tab/>
        <w:t xml:space="preserve">€. </w:t>
      </w:r>
      <w:r w:rsidR="003C2A61">
        <w:t>16.116.72</w:t>
      </w:r>
    </w:p>
    <w:p w:rsidR="00396D05" w:rsidRDefault="00396D05">
      <w:r>
        <w:t>AASD PANTANO</w:t>
      </w:r>
      <w:r>
        <w:tab/>
      </w:r>
      <w:r>
        <w:tab/>
        <w:t>€.  9.358,83</w:t>
      </w:r>
    </w:p>
    <w:p w:rsidR="00396D05" w:rsidRDefault="00396D05"/>
    <w:p w:rsidR="00396D05" w:rsidRDefault="00396D05">
      <w:r>
        <w:tab/>
      </w:r>
      <w:r>
        <w:tab/>
      </w:r>
      <w:r>
        <w:tab/>
      </w:r>
      <w:r>
        <w:tab/>
      </w:r>
      <w:r w:rsidRPr="00396D05">
        <w:rPr>
          <w:sz w:val="24"/>
          <w:szCs w:val="24"/>
        </w:rPr>
        <w:t>TOTALE COMPLESSIVO</w:t>
      </w:r>
      <w:r>
        <w:t xml:space="preserve"> </w:t>
      </w:r>
    </w:p>
    <w:p w:rsidR="00396D05" w:rsidRPr="00396D05" w:rsidRDefault="00396D05" w:rsidP="00396D05">
      <w:pPr>
        <w:ind w:left="2124" w:firstLine="708"/>
        <w:rPr>
          <w:sz w:val="32"/>
          <w:szCs w:val="32"/>
        </w:rPr>
      </w:pPr>
      <w:r>
        <w:t xml:space="preserve">     </w:t>
      </w:r>
      <w:r w:rsidRPr="00396D05">
        <w:rPr>
          <w:sz w:val="32"/>
          <w:szCs w:val="32"/>
        </w:rPr>
        <w:t>€. 156.811,97</w:t>
      </w:r>
    </w:p>
    <w:sectPr w:rsidR="00396D05" w:rsidRPr="00396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05"/>
    <w:rsid w:val="00396D05"/>
    <w:rsid w:val="003C2A61"/>
    <w:rsid w:val="004C4B57"/>
    <w:rsid w:val="005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Paradiso</dc:creator>
  <cp:lastModifiedBy>Irene Paradiso</cp:lastModifiedBy>
  <cp:revision>3</cp:revision>
  <dcterms:created xsi:type="dcterms:W3CDTF">2018-10-26T07:53:00Z</dcterms:created>
  <dcterms:modified xsi:type="dcterms:W3CDTF">2018-10-26T08:04:00Z</dcterms:modified>
</cp:coreProperties>
</file>